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1C3EA" w14:textId="451C928C" w:rsidR="00080B89" w:rsidRDefault="00080B89" w:rsidP="00E13A81">
      <w:pPr>
        <w:pStyle w:val="a5"/>
        <w:jc w:val="both"/>
        <w:rPr>
          <w:rFonts w:ascii="Cambria" w:hAnsi="Cambria"/>
          <w:sz w:val="28"/>
          <w:szCs w:val="28"/>
          <w:lang w:val="uk-UA"/>
        </w:rPr>
      </w:pPr>
    </w:p>
    <w:p w14:paraId="36F8F905" w14:textId="77777777" w:rsidR="00080B89" w:rsidRPr="00080B89" w:rsidRDefault="00080B89" w:rsidP="00080B89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325DFD4" w14:textId="77777777" w:rsidR="00080B89" w:rsidRDefault="00080B89" w:rsidP="00080B89">
      <w:pPr>
        <w:spacing w:after="160" w:line="259" w:lineRule="auto"/>
        <w:jc w:val="center"/>
        <w:rPr>
          <w:rFonts w:eastAsia="Calibri"/>
          <w:b/>
          <w:sz w:val="44"/>
          <w:szCs w:val="44"/>
          <w:lang w:val="uk-UA" w:eastAsia="en-US"/>
        </w:rPr>
      </w:pPr>
      <w:r w:rsidRPr="00080B89">
        <w:rPr>
          <w:b/>
          <w:noProof/>
          <w:kern w:val="36"/>
          <w:sz w:val="48"/>
          <w:szCs w:val="48"/>
        </w:rPr>
        <w:drawing>
          <wp:inline distT="0" distB="0" distL="0" distR="0" wp14:anchorId="73DB18B9" wp14:editId="37506665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895E3" w14:textId="77777777" w:rsidR="00BA3C8D" w:rsidRPr="00080B89" w:rsidRDefault="00BA3C8D" w:rsidP="00BA3C8D">
      <w:pPr>
        <w:spacing w:after="160" w:line="259" w:lineRule="auto"/>
        <w:jc w:val="center"/>
        <w:rPr>
          <w:rFonts w:eastAsia="Calibri"/>
          <w:b/>
          <w:sz w:val="44"/>
          <w:szCs w:val="44"/>
          <w:lang w:val="uk-UA" w:eastAsia="en-US"/>
        </w:rPr>
      </w:pPr>
      <w:r w:rsidRPr="00080B89">
        <w:rPr>
          <w:rFonts w:eastAsia="Calibri"/>
          <w:b/>
          <w:sz w:val="44"/>
          <w:szCs w:val="44"/>
          <w:lang w:val="uk-UA" w:eastAsia="en-US"/>
        </w:rPr>
        <w:t>Одеська обласна організація</w:t>
      </w:r>
    </w:p>
    <w:p w14:paraId="06351523" w14:textId="46BCD7F0" w:rsidR="00BA3C8D" w:rsidRPr="00080B89" w:rsidRDefault="00BA3C8D" w:rsidP="00080B89">
      <w:pPr>
        <w:spacing w:after="160" w:line="259" w:lineRule="auto"/>
        <w:jc w:val="center"/>
        <w:rPr>
          <w:rFonts w:eastAsia="Calibri"/>
          <w:b/>
          <w:sz w:val="44"/>
          <w:szCs w:val="44"/>
          <w:lang w:val="uk-UA" w:eastAsia="en-US"/>
        </w:rPr>
      </w:pPr>
      <w:r w:rsidRPr="00970C8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9436D" wp14:editId="7D5C2607">
                <wp:simplePos x="0" y="0"/>
                <wp:positionH relativeFrom="margin">
                  <wp:align>center</wp:align>
                </wp:positionH>
                <wp:positionV relativeFrom="margin">
                  <wp:posOffset>2575560</wp:posOffset>
                </wp:positionV>
                <wp:extent cx="3788410" cy="40513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88410" cy="405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0567A" w14:textId="77777777" w:rsidR="00BA3C8D" w:rsidRDefault="00BA3C8D" w:rsidP="00BA3C8D">
                            <w:pPr>
                              <w:pStyle w:val="a5"/>
                              <w:jc w:val="center"/>
                            </w:pPr>
                            <w:proofErr w:type="spellStart"/>
                            <w:r w:rsidRPr="00BB2F0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proofErr w:type="spellEnd"/>
                            <w:r w:rsidRPr="00BB2F0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B2F0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9436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202.8pt;width:298.3pt;height:31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" filled="f" stroked="f">
                <v:stroke joinstyle="round"/>
                <o:lock v:ext="edit" shapetype="t"/>
                <v:textbox style="mso-fit-shape-to-text:t">
                  <w:txbxContent>
                    <w:p w14:paraId="6370567A" w14:textId="77777777" w:rsidR="00BA3C8D" w:rsidRDefault="00BA3C8D" w:rsidP="00BA3C8D">
                      <w:pPr>
                        <w:pStyle w:val="a5"/>
                        <w:jc w:val="center"/>
                      </w:pPr>
                      <w:proofErr w:type="spellStart"/>
                      <w:r w:rsidRPr="00BB2F0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proofErr w:type="spellEnd"/>
                      <w:r w:rsidRPr="00BB2F0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B2F0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F08842F" w14:textId="03CF675C" w:rsidR="00080B89" w:rsidRPr="00080B89" w:rsidRDefault="00080B89" w:rsidP="00080B89">
      <w:pPr>
        <w:spacing w:after="160" w:line="259" w:lineRule="auto"/>
        <w:jc w:val="center"/>
        <w:rPr>
          <w:rFonts w:eastAsia="Calibri"/>
          <w:b/>
          <w:sz w:val="44"/>
          <w:szCs w:val="44"/>
          <w:lang w:val="uk-UA" w:eastAsia="en-US"/>
        </w:rPr>
      </w:pPr>
    </w:p>
    <w:p w14:paraId="14C3D372" w14:textId="77777777" w:rsidR="00080B89" w:rsidRPr="00080B89" w:rsidRDefault="00080B89" w:rsidP="00080B89">
      <w:pPr>
        <w:spacing w:after="160" w:line="259" w:lineRule="auto"/>
        <w:jc w:val="center"/>
        <w:rPr>
          <w:rFonts w:eastAsia="Calibri"/>
          <w:b/>
          <w:sz w:val="44"/>
          <w:szCs w:val="44"/>
          <w:lang w:val="uk-UA" w:eastAsia="en-US"/>
        </w:rPr>
      </w:pPr>
      <w:r w:rsidRPr="00080B89">
        <w:rPr>
          <w:rFonts w:eastAsia="Calibri"/>
          <w:b/>
          <w:sz w:val="44"/>
          <w:szCs w:val="44"/>
          <w:lang w:val="uk-UA" w:eastAsia="en-US"/>
        </w:rPr>
        <w:t xml:space="preserve">                      </w:t>
      </w:r>
    </w:p>
    <w:p w14:paraId="3793841F" w14:textId="16923F5E" w:rsidR="00080B89" w:rsidRPr="00080B89" w:rsidRDefault="00080B89" w:rsidP="00080B89">
      <w:pPr>
        <w:spacing w:after="160" w:line="259" w:lineRule="auto"/>
        <w:jc w:val="center"/>
        <w:rPr>
          <w:rFonts w:eastAsia="Calibri"/>
          <w:b/>
          <w:sz w:val="44"/>
          <w:szCs w:val="44"/>
          <w:lang w:val="uk-UA" w:eastAsia="en-US"/>
        </w:rPr>
      </w:pPr>
      <w:r w:rsidRPr="00080B89">
        <w:rPr>
          <w:rFonts w:eastAsia="Calibri"/>
          <w:b/>
          <w:sz w:val="44"/>
          <w:szCs w:val="44"/>
          <w:lang w:val="uk-UA" w:eastAsia="en-US"/>
        </w:rPr>
        <w:t>№</w:t>
      </w:r>
      <w:r w:rsidR="00BA3C8D">
        <w:rPr>
          <w:rFonts w:eastAsia="Calibri"/>
          <w:b/>
          <w:sz w:val="44"/>
          <w:szCs w:val="44"/>
          <w:lang w:val="uk-UA" w:eastAsia="en-US"/>
        </w:rPr>
        <w:t xml:space="preserve"> 60</w:t>
      </w:r>
    </w:p>
    <w:p w14:paraId="31406C95" w14:textId="67014249" w:rsidR="00080B89" w:rsidRPr="00080B89" w:rsidRDefault="00080B89" w:rsidP="00080B89">
      <w:pPr>
        <w:spacing w:after="160" w:line="259" w:lineRule="auto"/>
        <w:rPr>
          <w:rFonts w:eastAsia="Calibri"/>
          <w:b/>
          <w:sz w:val="44"/>
          <w:szCs w:val="44"/>
          <w:lang w:val="uk-UA" w:eastAsia="en-US"/>
        </w:rPr>
      </w:pPr>
      <w:r>
        <w:rPr>
          <w:rFonts w:eastAsia="Calibri"/>
          <w:b/>
          <w:sz w:val="44"/>
          <w:szCs w:val="44"/>
          <w:lang w:val="uk-UA" w:eastAsia="en-US"/>
        </w:rPr>
        <w:t xml:space="preserve">                              Листопад</w:t>
      </w:r>
      <w:r w:rsidRPr="00080B89">
        <w:rPr>
          <w:rFonts w:eastAsia="Calibri"/>
          <w:b/>
          <w:sz w:val="44"/>
          <w:szCs w:val="44"/>
          <w:lang w:val="uk-UA" w:eastAsia="en-US"/>
        </w:rPr>
        <w:t xml:space="preserve">  2022</w:t>
      </w:r>
    </w:p>
    <w:p w14:paraId="0F92695F" w14:textId="77777777" w:rsidR="00080B89" w:rsidRPr="00080B89" w:rsidRDefault="00080B89" w:rsidP="00080B89">
      <w:pPr>
        <w:spacing w:after="160" w:line="259" w:lineRule="auto"/>
        <w:jc w:val="center"/>
        <w:rPr>
          <w:rFonts w:eastAsia="Calibri"/>
          <w:b/>
          <w:bCs/>
          <w:sz w:val="40"/>
          <w:szCs w:val="22"/>
          <w:lang w:val="uk-UA" w:eastAsia="en-US"/>
        </w:rPr>
      </w:pPr>
    </w:p>
    <w:p w14:paraId="1DDA8978" w14:textId="3658E720" w:rsidR="00080B89" w:rsidRPr="00080B89" w:rsidRDefault="00080B89" w:rsidP="00080B89">
      <w:pPr>
        <w:spacing w:after="160" w:line="256" w:lineRule="auto"/>
        <w:rPr>
          <w:rFonts w:ascii="Calibri" w:eastAsia="Calibri" w:hAnsi="Calibri"/>
          <w:b/>
          <w:bCs/>
          <w:color w:val="1F497D" w:themeColor="text2"/>
          <w:sz w:val="32"/>
          <w:szCs w:val="32"/>
          <w:lang w:eastAsia="en-US"/>
        </w:rPr>
      </w:pPr>
      <w:r w:rsidRPr="00080B89">
        <w:rPr>
          <w:rFonts w:ascii="Calibri" w:eastAsia="Calibri" w:hAnsi="Calibri"/>
          <w:sz w:val="22"/>
          <w:szCs w:val="22"/>
          <w:lang w:val="uk-UA" w:eastAsia="en-US"/>
        </w:rPr>
        <w:t xml:space="preserve">               </w:t>
      </w:r>
    </w:p>
    <w:p w14:paraId="12D3FD06" w14:textId="0395B3E5" w:rsidR="00080B89" w:rsidRPr="00BA3C8D" w:rsidRDefault="00080B89" w:rsidP="00BA3C8D">
      <w:pPr>
        <w:pStyle w:val="a5"/>
        <w:jc w:val="center"/>
        <w:rPr>
          <w:sz w:val="44"/>
          <w:szCs w:val="44"/>
          <w:lang w:val="uk-UA"/>
        </w:rPr>
      </w:pPr>
      <w:proofErr w:type="spellStart"/>
      <w:r w:rsidRPr="00BA3C8D">
        <w:rPr>
          <w:b/>
          <w:bCs/>
          <w:sz w:val="44"/>
          <w:szCs w:val="44"/>
        </w:rPr>
        <w:t>Зайва</w:t>
      </w:r>
      <w:proofErr w:type="spellEnd"/>
      <w:r w:rsidRPr="00BA3C8D">
        <w:rPr>
          <w:b/>
          <w:bCs/>
          <w:sz w:val="44"/>
          <w:szCs w:val="44"/>
        </w:rPr>
        <w:t xml:space="preserve"> </w:t>
      </w:r>
      <w:proofErr w:type="spellStart"/>
      <w:r w:rsidRPr="00BA3C8D">
        <w:rPr>
          <w:b/>
          <w:bCs/>
          <w:sz w:val="44"/>
          <w:szCs w:val="44"/>
        </w:rPr>
        <w:t>виплата</w:t>
      </w:r>
      <w:proofErr w:type="spellEnd"/>
      <w:r w:rsidRPr="00BA3C8D">
        <w:rPr>
          <w:b/>
          <w:bCs/>
          <w:sz w:val="44"/>
          <w:szCs w:val="44"/>
        </w:rPr>
        <w:t xml:space="preserve"> </w:t>
      </w:r>
      <w:proofErr w:type="spellStart"/>
      <w:r w:rsidRPr="00BA3C8D">
        <w:rPr>
          <w:b/>
          <w:bCs/>
          <w:sz w:val="44"/>
          <w:szCs w:val="44"/>
        </w:rPr>
        <w:t>заробітної</w:t>
      </w:r>
      <w:proofErr w:type="spellEnd"/>
      <w:r w:rsidRPr="00BA3C8D">
        <w:rPr>
          <w:b/>
          <w:bCs/>
          <w:sz w:val="44"/>
          <w:szCs w:val="44"/>
        </w:rPr>
        <w:t xml:space="preserve"> плати</w:t>
      </w:r>
      <w:r w:rsidRPr="00BA3C8D">
        <w:rPr>
          <w:b/>
          <w:bCs/>
          <w:sz w:val="44"/>
          <w:szCs w:val="44"/>
          <w:lang w:val="uk-UA"/>
        </w:rPr>
        <w:t>.</w:t>
      </w:r>
      <w:r w:rsidRPr="00BA3C8D">
        <w:rPr>
          <w:b/>
          <w:bCs/>
          <w:sz w:val="44"/>
          <w:szCs w:val="44"/>
        </w:rPr>
        <w:br/>
      </w:r>
      <w:r w:rsidRPr="00BA3C8D">
        <w:rPr>
          <w:b/>
          <w:bCs/>
          <w:sz w:val="44"/>
          <w:szCs w:val="44"/>
          <w:lang w:val="uk-UA"/>
        </w:rPr>
        <w:t xml:space="preserve">     </w:t>
      </w:r>
      <w:proofErr w:type="spellStart"/>
      <w:r w:rsidRPr="00BA3C8D">
        <w:rPr>
          <w:b/>
          <w:bCs/>
          <w:sz w:val="44"/>
          <w:szCs w:val="44"/>
        </w:rPr>
        <w:t>Виправляємо</w:t>
      </w:r>
      <w:proofErr w:type="spellEnd"/>
      <w:r w:rsidRPr="00BA3C8D">
        <w:rPr>
          <w:b/>
          <w:bCs/>
          <w:sz w:val="44"/>
          <w:szCs w:val="44"/>
        </w:rPr>
        <w:t xml:space="preserve"> </w:t>
      </w:r>
      <w:proofErr w:type="spellStart"/>
      <w:r w:rsidRPr="00BA3C8D">
        <w:rPr>
          <w:b/>
          <w:bCs/>
          <w:sz w:val="44"/>
          <w:szCs w:val="44"/>
        </w:rPr>
        <w:t>помилки</w:t>
      </w:r>
      <w:proofErr w:type="spellEnd"/>
    </w:p>
    <w:p w14:paraId="63D88BE5" w14:textId="77777777" w:rsidR="00080B89" w:rsidRPr="00080B89" w:rsidRDefault="00080B89" w:rsidP="00080B89">
      <w:pPr>
        <w:spacing w:after="160" w:line="256" w:lineRule="auto"/>
        <w:rPr>
          <w:rFonts w:eastAsia="Calibri"/>
          <w:b/>
          <w:bCs/>
          <w:color w:val="1F497D" w:themeColor="text2"/>
          <w:sz w:val="44"/>
          <w:szCs w:val="44"/>
          <w:lang w:val="uk-UA" w:eastAsia="en-US"/>
        </w:rPr>
      </w:pPr>
    </w:p>
    <w:p w14:paraId="057BBF17" w14:textId="77777777" w:rsidR="00080B89" w:rsidRPr="00080B89" w:rsidRDefault="00080B89" w:rsidP="00080B89">
      <w:pPr>
        <w:shd w:val="clear" w:color="auto" w:fill="FFFFFF"/>
        <w:spacing w:line="420" w:lineRule="atLeast"/>
        <w:outlineLvl w:val="1"/>
        <w:rPr>
          <w:rFonts w:ascii="Arial" w:hAnsi="Arial" w:cs="Arial"/>
          <w:b/>
          <w:bCs/>
          <w:color w:val="1F497D" w:themeColor="text2"/>
          <w:sz w:val="44"/>
          <w:szCs w:val="44"/>
        </w:rPr>
      </w:pPr>
    </w:p>
    <w:p w14:paraId="775E823C" w14:textId="77777777" w:rsidR="00080B89" w:rsidRPr="00080B89" w:rsidRDefault="00080B89" w:rsidP="00080B89">
      <w:pPr>
        <w:shd w:val="clear" w:color="auto" w:fill="FFFFFF"/>
        <w:spacing w:line="420" w:lineRule="atLeast"/>
        <w:outlineLvl w:val="1"/>
        <w:rPr>
          <w:rFonts w:ascii="Arial" w:hAnsi="Arial" w:cs="Arial"/>
          <w:b/>
          <w:bCs/>
          <w:color w:val="1F497D" w:themeColor="text2"/>
          <w:sz w:val="40"/>
          <w:szCs w:val="40"/>
        </w:rPr>
      </w:pPr>
    </w:p>
    <w:p w14:paraId="7FB7306E" w14:textId="77777777" w:rsidR="00080B89" w:rsidRPr="00080B89" w:rsidRDefault="00080B89" w:rsidP="00080B89">
      <w:pPr>
        <w:shd w:val="clear" w:color="auto" w:fill="FFFFFF"/>
        <w:spacing w:line="420" w:lineRule="atLeast"/>
        <w:outlineLvl w:val="1"/>
        <w:rPr>
          <w:rFonts w:ascii="Arial" w:hAnsi="Arial" w:cs="Arial"/>
          <w:b/>
          <w:bCs/>
          <w:color w:val="000000"/>
          <w:sz w:val="33"/>
          <w:szCs w:val="33"/>
        </w:rPr>
      </w:pPr>
    </w:p>
    <w:p w14:paraId="31C9D6E3" w14:textId="77777777" w:rsidR="00080B89" w:rsidRPr="00080B89" w:rsidRDefault="00080B89" w:rsidP="00080B89">
      <w:pPr>
        <w:spacing w:after="160" w:line="256" w:lineRule="auto"/>
        <w:rPr>
          <w:rFonts w:ascii="Calibri" w:eastAsia="Calibri" w:hAnsi="Calibri"/>
          <w:b/>
          <w:bCs/>
          <w:sz w:val="32"/>
          <w:szCs w:val="32"/>
          <w:lang w:val="uk-UA" w:eastAsia="en-US"/>
        </w:rPr>
      </w:pPr>
    </w:p>
    <w:p w14:paraId="27457DBC" w14:textId="77777777" w:rsidR="00080B89" w:rsidRPr="00080B89" w:rsidRDefault="00080B89" w:rsidP="00080B89">
      <w:pPr>
        <w:spacing w:after="160" w:line="256" w:lineRule="auto"/>
        <w:rPr>
          <w:rFonts w:ascii="Calibri" w:eastAsia="Calibri" w:hAnsi="Calibri"/>
          <w:b/>
          <w:bCs/>
          <w:sz w:val="32"/>
          <w:szCs w:val="32"/>
          <w:lang w:val="uk-UA" w:eastAsia="en-US"/>
        </w:rPr>
      </w:pPr>
    </w:p>
    <w:p w14:paraId="2FF562C6" w14:textId="77777777" w:rsidR="00080B89" w:rsidRPr="00080B89" w:rsidRDefault="00080B89" w:rsidP="00080B89">
      <w:pPr>
        <w:spacing w:after="160" w:line="256" w:lineRule="auto"/>
        <w:rPr>
          <w:rFonts w:ascii="Calibri" w:eastAsia="Calibri" w:hAnsi="Calibri"/>
          <w:b/>
          <w:bCs/>
          <w:sz w:val="32"/>
          <w:szCs w:val="32"/>
          <w:lang w:val="uk-UA" w:eastAsia="en-US"/>
        </w:rPr>
      </w:pPr>
    </w:p>
    <w:p w14:paraId="3CA8E990" w14:textId="77777777" w:rsidR="00080B89" w:rsidRDefault="00080B89" w:rsidP="00E13A81">
      <w:pPr>
        <w:pStyle w:val="a5"/>
        <w:jc w:val="both"/>
        <w:rPr>
          <w:rFonts w:ascii="Cambria" w:hAnsi="Cambria"/>
          <w:sz w:val="28"/>
          <w:szCs w:val="28"/>
          <w:lang w:val="uk-UA"/>
        </w:rPr>
      </w:pPr>
    </w:p>
    <w:p w14:paraId="5C7E1992" w14:textId="77777777" w:rsidR="00080B89" w:rsidRDefault="00080B89" w:rsidP="00E13A81">
      <w:pPr>
        <w:pStyle w:val="a5"/>
        <w:jc w:val="both"/>
        <w:rPr>
          <w:rFonts w:ascii="Cambria" w:hAnsi="Cambria"/>
          <w:sz w:val="28"/>
          <w:szCs w:val="28"/>
          <w:lang w:val="uk-UA"/>
        </w:rPr>
      </w:pPr>
    </w:p>
    <w:p w14:paraId="7CADDE9B" w14:textId="77777777" w:rsidR="00080B89" w:rsidRDefault="00080B89" w:rsidP="00E13A81">
      <w:pPr>
        <w:pStyle w:val="a5"/>
        <w:jc w:val="both"/>
        <w:rPr>
          <w:rFonts w:ascii="Cambria" w:hAnsi="Cambria"/>
          <w:sz w:val="28"/>
          <w:szCs w:val="28"/>
          <w:lang w:val="uk-UA"/>
        </w:rPr>
      </w:pPr>
    </w:p>
    <w:p w14:paraId="1FC4E975" w14:textId="1B8341E2" w:rsidR="00E13A81" w:rsidRPr="00BA3C8D" w:rsidRDefault="00E13A81" w:rsidP="00BA3C8D">
      <w:pPr>
        <w:pStyle w:val="a5"/>
        <w:jc w:val="center"/>
        <w:rPr>
          <w:sz w:val="28"/>
          <w:szCs w:val="28"/>
          <w:lang w:val="uk-UA"/>
        </w:rPr>
      </w:pPr>
      <w:bookmarkStart w:id="0" w:name="_Hlk119327332"/>
      <w:r w:rsidRPr="00BA3C8D">
        <w:rPr>
          <w:b/>
          <w:bCs/>
          <w:color w:val="293A55"/>
          <w:sz w:val="28"/>
          <w:szCs w:val="28"/>
          <w:lang w:val="uk-UA"/>
        </w:rPr>
        <w:lastRenderedPageBreak/>
        <w:t>Зайва виплата заробітної плати.</w:t>
      </w:r>
      <w:r w:rsidRPr="00BA3C8D">
        <w:rPr>
          <w:b/>
          <w:bCs/>
          <w:color w:val="293A55"/>
          <w:sz w:val="28"/>
          <w:szCs w:val="28"/>
          <w:lang w:val="uk-UA"/>
        </w:rPr>
        <w:br/>
        <w:t>Виправляємо помилки</w:t>
      </w:r>
    </w:p>
    <w:bookmarkEnd w:id="0"/>
    <w:p w14:paraId="4DEBA279" w14:textId="77777777" w:rsidR="00E13A81" w:rsidRPr="00BA3C8D" w:rsidRDefault="00E13A81" w:rsidP="00BA3C8D">
      <w:pPr>
        <w:pStyle w:val="a5"/>
        <w:jc w:val="both"/>
        <w:rPr>
          <w:sz w:val="28"/>
          <w:szCs w:val="28"/>
          <w:lang w:val="uk-UA"/>
        </w:rPr>
      </w:pPr>
    </w:p>
    <w:p w14:paraId="6D8F814F" w14:textId="03D73177" w:rsidR="00561BC9" w:rsidRPr="00BA3C8D" w:rsidRDefault="00E13A81" w:rsidP="00BA3C8D">
      <w:pPr>
        <w:pStyle w:val="a5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 xml:space="preserve">       </w:t>
      </w:r>
      <w:r w:rsidR="00561BC9" w:rsidRPr="004303A3">
        <w:rPr>
          <w:b/>
          <w:sz w:val="28"/>
          <w:szCs w:val="28"/>
          <w:lang w:val="uk-UA"/>
        </w:rPr>
        <w:t>Виплатили працівнику зарплату за цілий місяць, а потім виявили, що він частину місяця був на лікарняному.</w:t>
      </w:r>
      <w:r w:rsidR="00561BC9" w:rsidRPr="00BA3C8D">
        <w:rPr>
          <w:sz w:val="28"/>
          <w:szCs w:val="28"/>
          <w:lang w:val="uk-UA"/>
        </w:rPr>
        <w:t xml:space="preserve"> Як виправити цю помилку? </w:t>
      </w:r>
    </w:p>
    <w:p w14:paraId="3560A045" w14:textId="0C58EA87" w:rsidR="00561BC9" w:rsidRPr="00BA3C8D" w:rsidRDefault="00185E45" w:rsidP="00BA3C8D">
      <w:pPr>
        <w:pStyle w:val="a5"/>
        <w:jc w:val="both"/>
        <w:rPr>
          <w:sz w:val="28"/>
          <w:szCs w:val="28"/>
          <w:lang w:val="uk-UA"/>
        </w:rPr>
      </w:pPr>
      <w:r w:rsidRPr="00BA3C8D">
        <w:rPr>
          <w:color w:val="202122"/>
          <w:sz w:val="28"/>
          <w:szCs w:val="28"/>
          <w:shd w:val="clear" w:color="auto" w:fill="FFFFFF"/>
          <w:lang w:val="uk-UA"/>
        </w:rPr>
        <w:t xml:space="preserve">        Згідно зі статтею 127 </w:t>
      </w:r>
      <w:hyperlink r:id="rId8" w:history="1">
        <w:r w:rsidRPr="00BA3C8D">
          <w:rPr>
            <w:sz w:val="28"/>
            <w:szCs w:val="28"/>
            <w:shd w:val="clear" w:color="auto" w:fill="FFFFFF"/>
            <w:lang w:val="uk-UA"/>
          </w:rPr>
          <w:t>Кодексу законів про працю України (далі - КЗпП України)</w:t>
        </w:r>
      </w:hyperlink>
      <w:r w:rsidRPr="00BA3C8D">
        <w:rPr>
          <w:color w:val="202122"/>
          <w:sz w:val="28"/>
          <w:szCs w:val="28"/>
          <w:shd w:val="clear" w:color="auto" w:fill="FFFFFF"/>
          <w:lang w:val="uk-UA"/>
        </w:rPr>
        <w:t> відрахування із заробітної плати працівників для покриття їх заборгованості підприємству, установі та організації, де вони працюють, можуть провадитися</w:t>
      </w:r>
      <w:r w:rsidR="00BA3C8D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BA3C8D">
        <w:rPr>
          <w:color w:val="202122"/>
          <w:sz w:val="28"/>
          <w:szCs w:val="28"/>
          <w:shd w:val="clear" w:color="auto" w:fill="FFFFFF"/>
          <w:lang w:val="uk-UA"/>
        </w:rPr>
        <w:t>за </w:t>
      </w:r>
      <w:r w:rsidRPr="00BA3C8D">
        <w:rPr>
          <w:b/>
          <w:bCs/>
          <w:color w:val="202122"/>
          <w:sz w:val="28"/>
          <w:szCs w:val="28"/>
          <w:shd w:val="clear" w:color="auto" w:fill="FFFFFF"/>
          <w:lang w:val="uk-UA"/>
        </w:rPr>
        <w:t>наказом (розпорядженням)</w:t>
      </w:r>
      <w:r w:rsidRPr="00BA3C8D">
        <w:rPr>
          <w:color w:val="202122"/>
          <w:sz w:val="28"/>
          <w:szCs w:val="28"/>
          <w:shd w:val="clear" w:color="auto" w:fill="FFFFFF"/>
          <w:lang w:val="uk-UA"/>
        </w:rPr>
        <w:t> власника або уповноваженого ним органу:</w:t>
      </w:r>
    </w:p>
    <w:p w14:paraId="56F1588C" w14:textId="4751156E" w:rsidR="00561BC9" w:rsidRPr="00BA3C8D" w:rsidRDefault="00185E45" w:rsidP="00BA3C8D">
      <w:pPr>
        <w:pStyle w:val="a6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>-</w:t>
      </w:r>
      <w:r w:rsidR="00561BC9" w:rsidRPr="00BA3C8D">
        <w:rPr>
          <w:sz w:val="28"/>
          <w:szCs w:val="28"/>
          <w:lang w:val="uk-UA"/>
        </w:rPr>
        <w:t>повернення авансу, виданого в рахунок зарплати;</w:t>
      </w:r>
    </w:p>
    <w:p w14:paraId="03DED8C4" w14:textId="0CAFFCF3" w:rsidR="00561BC9" w:rsidRPr="00BA3C8D" w:rsidRDefault="00185E45" w:rsidP="00BA3C8D">
      <w:pPr>
        <w:ind w:left="720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>-</w:t>
      </w:r>
      <w:r w:rsidR="00561BC9" w:rsidRPr="00BA3C8D">
        <w:rPr>
          <w:sz w:val="28"/>
          <w:szCs w:val="28"/>
          <w:lang w:val="uk-UA"/>
        </w:rPr>
        <w:t>для погашення невитраченого і своєчасно не поверненого авансу, виданого на службове відрядження або переведення до іншої місцевості;</w:t>
      </w:r>
    </w:p>
    <w:p w14:paraId="172E8BE1" w14:textId="56879D8A" w:rsidR="00561BC9" w:rsidRPr="00BA3C8D" w:rsidRDefault="00185E45" w:rsidP="00BA3C8D">
      <w:pPr>
        <w:ind w:left="720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>-</w:t>
      </w:r>
      <w:r w:rsidR="00561BC9" w:rsidRPr="00BA3C8D">
        <w:rPr>
          <w:sz w:val="28"/>
          <w:szCs w:val="28"/>
          <w:lang w:val="uk-UA"/>
        </w:rPr>
        <w:t>для повернення сум, зайво виплачених унаслідок лічильних помилок;</w:t>
      </w:r>
    </w:p>
    <w:p w14:paraId="5484C2E5" w14:textId="77777777" w:rsidR="00185E45" w:rsidRPr="00BA3C8D" w:rsidRDefault="00185E45" w:rsidP="00BA3C8D">
      <w:pPr>
        <w:ind w:left="360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 xml:space="preserve">     -</w:t>
      </w:r>
      <w:r w:rsidR="00561BC9" w:rsidRPr="00BA3C8D">
        <w:rPr>
          <w:sz w:val="28"/>
          <w:szCs w:val="28"/>
          <w:lang w:val="uk-UA"/>
        </w:rPr>
        <w:t xml:space="preserve">на господарські потреби, якщо працівник не оспорює підстав і </w:t>
      </w:r>
    </w:p>
    <w:p w14:paraId="6FB904D0" w14:textId="368F4B71" w:rsidR="00561BC9" w:rsidRPr="00BA3C8D" w:rsidRDefault="00185E45" w:rsidP="00BA3C8D">
      <w:pPr>
        <w:ind w:left="360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 xml:space="preserve">       </w:t>
      </w:r>
      <w:r w:rsidR="00561BC9" w:rsidRPr="00BA3C8D">
        <w:rPr>
          <w:sz w:val="28"/>
          <w:szCs w:val="28"/>
          <w:lang w:val="uk-UA"/>
        </w:rPr>
        <w:t>розміру відрахування;</w:t>
      </w:r>
    </w:p>
    <w:p w14:paraId="27FA83BE" w14:textId="4EF88EC5" w:rsidR="00561BC9" w:rsidRPr="00BA3C8D" w:rsidRDefault="00185E45" w:rsidP="00BA3C8D">
      <w:pPr>
        <w:ind w:left="720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>-</w:t>
      </w:r>
      <w:r w:rsidR="00561BC9" w:rsidRPr="00BA3C8D">
        <w:rPr>
          <w:sz w:val="28"/>
          <w:szCs w:val="28"/>
          <w:lang w:val="uk-UA"/>
        </w:rPr>
        <w:t>за невідпрацьовані дні відпустки у разі звільнення працівника до закінчення того робочого року, в рахунок якого він уже одержав відпустку;</w:t>
      </w:r>
    </w:p>
    <w:p w14:paraId="509CE451" w14:textId="308A0DD5" w:rsidR="00561BC9" w:rsidRPr="00BA3C8D" w:rsidRDefault="00185E45" w:rsidP="00BA3C8D">
      <w:pPr>
        <w:ind w:left="720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>-</w:t>
      </w:r>
      <w:r w:rsidR="00561BC9" w:rsidRPr="00BA3C8D">
        <w:rPr>
          <w:sz w:val="28"/>
          <w:szCs w:val="28"/>
          <w:lang w:val="uk-UA"/>
        </w:rPr>
        <w:t>в разі відшкодування шкоди, завданої з вини працівника підприємству.</w:t>
      </w:r>
    </w:p>
    <w:p w14:paraId="53A1D919" w14:textId="0CCCAED1" w:rsidR="00390B52" w:rsidRPr="00BA3C8D" w:rsidRDefault="00390B52" w:rsidP="00BA3C8D">
      <w:pPr>
        <w:shd w:val="clear" w:color="auto" w:fill="FFFFFF"/>
        <w:jc w:val="both"/>
        <w:rPr>
          <w:color w:val="202122"/>
          <w:sz w:val="28"/>
          <w:szCs w:val="28"/>
          <w:lang w:val="uk-UA"/>
        </w:rPr>
      </w:pPr>
      <w:r w:rsidRPr="00BA3C8D">
        <w:rPr>
          <w:color w:val="202122"/>
          <w:sz w:val="28"/>
          <w:szCs w:val="28"/>
          <w:lang w:val="uk-UA"/>
        </w:rPr>
        <w:t xml:space="preserve">        Власник може видати наказ (розпорядження) про відрахування </w:t>
      </w:r>
      <w:r w:rsidRPr="00BA3C8D">
        <w:rPr>
          <w:b/>
          <w:bCs/>
          <w:color w:val="202122"/>
          <w:sz w:val="28"/>
          <w:szCs w:val="28"/>
          <w:lang w:val="uk-UA"/>
        </w:rPr>
        <w:t>не пізніше одного місяця</w:t>
      </w:r>
      <w:r w:rsidRPr="00BA3C8D">
        <w:rPr>
          <w:color w:val="202122"/>
          <w:sz w:val="28"/>
          <w:szCs w:val="28"/>
          <w:lang w:val="uk-UA"/>
        </w:rPr>
        <w:t> з дня закінчення строку, встановленого для повернення авансу, погашення заборгованості або з дня виплати неправильно обчисленої суми. Для відрахування таких сум згода працівника не потрібна. Його заперечення також не можуть перешкоджати відрахуванню.</w:t>
      </w:r>
    </w:p>
    <w:p w14:paraId="7A0D6BD2" w14:textId="2A4387CD" w:rsidR="00DD76D5" w:rsidRPr="00BA3C8D" w:rsidRDefault="00390B52" w:rsidP="00BA3C8D">
      <w:pPr>
        <w:shd w:val="clear" w:color="auto" w:fill="FFFFFF"/>
        <w:jc w:val="both"/>
        <w:rPr>
          <w:sz w:val="28"/>
          <w:szCs w:val="28"/>
          <w:lang w:val="uk-UA"/>
        </w:rPr>
      </w:pPr>
      <w:r w:rsidRPr="00BA3C8D">
        <w:rPr>
          <w:color w:val="202122"/>
          <w:sz w:val="28"/>
          <w:szCs w:val="28"/>
          <w:lang w:val="uk-UA"/>
        </w:rPr>
        <w:t xml:space="preserve">       Пропуск зазначеного строку означає неможливість не тільки видання наказу (розпорядження) про відрахування із заробітної плати, але й стягнення суми заборгованості працівника перед підприємством взагалі, оскільки власник у цьому випадку позбавлений права звернутися з позовом до суду.</w:t>
      </w:r>
      <w:r w:rsidRPr="00BA3C8D">
        <w:rPr>
          <w:sz w:val="28"/>
          <w:szCs w:val="28"/>
          <w:lang w:val="uk-UA"/>
        </w:rPr>
        <w:t xml:space="preserve"> </w:t>
      </w:r>
    </w:p>
    <w:p w14:paraId="168B48E1" w14:textId="09CC34AC" w:rsidR="00DD76D5" w:rsidRPr="00BA3C8D" w:rsidRDefault="00DD76D5" w:rsidP="004303A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BA3C8D">
        <w:rPr>
          <w:b/>
          <w:bCs/>
          <w:color w:val="000000"/>
          <w:sz w:val="28"/>
          <w:szCs w:val="28"/>
          <w:lang w:val="uk-UA"/>
        </w:rPr>
        <w:t>Лічильні помилки</w:t>
      </w:r>
    </w:p>
    <w:p w14:paraId="78778D11" w14:textId="38DC7D17" w:rsidR="00DD76D5" w:rsidRPr="00BA3C8D" w:rsidRDefault="00DD76D5" w:rsidP="00BA3C8D">
      <w:pPr>
        <w:shd w:val="clear" w:color="auto" w:fill="FFFFFF"/>
        <w:jc w:val="both"/>
        <w:rPr>
          <w:color w:val="202122"/>
          <w:sz w:val="28"/>
          <w:szCs w:val="28"/>
          <w:lang w:val="uk-UA"/>
        </w:rPr>
      </w:pPr>
      <w:r w:rsidRPr="00BA3C8D">
        <w:rPr>
          <w:color w:val="202122"/>
          <w:sz w:val="28"/>
          <w:szCs w:val="28"/>
          <w:lang w:val="uk-UA"/>
        </w:rPr>
        <w:t xml:space="preserve">       До лічильних помилок належать: неправильн</w:t>
      </w:r>
      <w:r w:rsidR="004303A3">
        <w:rPr>
          <w:color w:val="202122"/>
          <w:sz w:val="28"/>
          <w:szCs w:val="28"/>
          <w:lang w:val="uk-UA"/>
        </w:rPr>
        <w:t xml:space="preserve">е </w:t>
      </w:r>
      <w:r w:rsidRPr="00BA3C8D">
        <w:rPr>
          <w:color w:val="202122"/>
          <w:sz w:val="28"/>
          <w:szCs w:val="28"/>
          <w:lang w:val="uk-UA"/>
        </w:rPr>
        <w:t xml:space="preserve">обчислення; дворазове нарахування заробітної плати за один і той самий період; отримання неправильного підсумку при складанні; </w:t>
      </w:r>
      <w:r w:rsidR="004303A3">
        <w:rPr>
          <w:color w:val="202122"/>
          <w:sz w:val="28"/>
          <w:szCs w:val="28"/>
          <w:lang w:val="uk-UA"/>
        </w:rPr>
        <w:t>неправильне</w:t>
      </w:r>
      <w:r w:rsidRPr="00BA3C8D">
        <w:rPr>
          <w:color w:val="202122"/>
          <w:sz w:val="28"/>
          <w:szCs w:val="28"/>
          <w:lang w:val="uk-UA"/>
        </w:rPr>
        <w:t xml:space="preserve"> написання суми; помилки при введенні початкових даних у комп’ютерну програму, які не вимагають правової оцінки; помилки в результаті збою бухгалтерської програми; при застосуванні бухгалтерської програми одержано </w:t>
      </w:r>
      <w:r w:rsidR="004303A3" w:rsidRPr="00BA3C8D">
        <w:rPr>
          <w:color w:val="202122"/>
          <w:sz w:val="28"/>
          <w:szCs w:val="28"/>
          <w:lang w:val="uk-UA"/>
        </w:rPr>
        <w:t>неправильн</w:t>
      </w:r>
      <w:r w:rsidR="004303A3">
        <w:rPr>
          <w:color w:val="202122"/>
          <w:sz w:val="28"/>
          <w:szCs w:val="28"/>
          <w:lang w:val="uk-UA"/>
        </w:rPr>
        <w:t xml:space="preserve">ий </w:t>
      </w:r>
      <w:r w:rsidRPr="00BA3C8D">
        <w:rPr>
          <w:color w:val="202122"/>
          <w:sz w:val="28"/>
          <w:szCs w:val="28"/>
          <w:lang w:val="uk-UA"/>
        </w:rPr>
        <w:t xml:space="preserve">(завищений) результат під час нарахування заробітної плати; механічна помилка при введенні даних до бухгалтерської програми; оклад введено в більшому розмірі; </w:t>
      </w:r>
      <w:proofErr w:type="spellStart"/>
      <w:r w:rsidRPr="00BA3C8D">
        <w:rPr>
          <w:color w:val="202122"/>
          <w:sz w:val="28"/>
          <w:szCs w:val="28"/>
          <w:lang w:val="uk-UA"/>
        </w:rPr>
        <w:t>пропущено</w:t>
      </w:r>
      <w:proofErr w:type="spellEnd"/>
      <w:r w:rsidRPr="00BA3C8D">
        <w:rPr>
          <w:color w:val="202122"/>
          <w:sz w:val="28"/>
          <w:szCs w:val="28"/>
          <w:lang w:val="uk-UA"/>
        </w:rPr>
        <w:t xml:space="preserve"> цифру </w:t>
      </w:r>
      <w:r w:rsidRPr="00BA3C8D">
        <w:rPr>
          <w:sz w:val="28"/>
          <w:szCs w:val="28"/>
          <w:lang w:val="uk-UA"/>
        </w:rPr>
        <w:t>утриманого </w:t>
      </w:r>
      <w:hyperlink r:id="rId9" w:tooltip="Податок на доходи фізичних осіб" w:history="1">
        <w:r w:rsidRPr="00BA3C8D">
          <w:rPr>
            <w:sz w:val="28"/>
            <w:szCs w:val="28"/>
            <w:lang w:val="uk-UA"/>
          </w:rPr>
          <w:t>податку на доходи фізичних осіб</w:t>
        </w:r>
      </w:hyperlink>
      <w:r w:rsidRPr="00BA3C8D">
        <w:rPr>
          <w:sz w:val="28"/>
          <w:szCs w:val="28"/>
          <w:lang w:val="uk-UA"/>
        </w:rPr>
        <w:t xml:space="preserve">; </w:t>
      </w:r>
      <w:r w:rsidR="004303A3" w:rsidRPr="00BA3C8D">
        <w:rPr>
          <w:color w:val="202122"/>
          <w:sz w:val="28"/>
          <w:szCs w:val="28"/>
          <w:lang w:val="uk-UA"/>
        </w:rPr>
        <w:t>неправильн</w:t>
      </w:r>
      <w:r w:rsidR="004303A3">
        <w:rPr>
          <w:color w:val="202122"/>
          <w:sz w:val="28"/>
          <w:szCs w:val="28"/>
          <w:lang w:val="uk-UA"/>
        </w:rPr>
        <w:t>о</w:t>
      </w:r>
      <w:r w:rsidRPr="00BA3C8D">
        <w:rPr>
          <w:color w:val="202122"/>
          <w:sz w:val="28"/>
          <w:szCs w:val="28"/>
          <w:lang w:val="uk-UA"/>
        </w:rPr>
        <w:t xml:space="preserve"> </w:t>
      </w:r>
      <w:proofErr w:type="spellStart"/>
      <w:r w:rsidRPr="00BA3C8D">
        <w:rPr>
          <w:color w:val="202122"/>
          <w:sz w:val="28"/>
          <w:szCs w:val="28"/>
          <w:lang w:val="uk-UA"/>
        </w:rPr>
        <w:t>набрано</w:t>
      </w:r>
      <w:proofErr w:type="spellEnd"/>
      <w:r w:rsidRPr="00BA3C8D">
        <w:rPr>
          <w:color w:val="202122"/>
          <w:sz w:val="28"/>
          <w:szCs w:val="28"/>
          <w:lang w:val="uk-UA"/>
        </w:rPr>
        <w:t xml:space="preserve"> число тощо.</w:t>
      </w:r>
    </w:p>
    <w:p w14:paraId="1D0FB9A0" w14:textId="77777777" w:rsidR="006B2175" w:rsidRDefault="00DD76D5" w:rsidP="00BA3C8D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BA3C8D">
        <w:rPr>
          <w:color w:val="202122"/>
          <w:sz w:val="28"/>
          <w:szCs w:val="28"/>
          <w:lang w:val="uk-UA"/>
        </w:rPr>
        <w:t xml:space="preserve">      Не можуть вважатися лічильними не пов'язані з обчисленнями помилки в застосуванні закону та інших нормативно-правових актів, у тому числі </w:t>
      </w:r>
      <w:hyperlink r:id="rId10" w:tooltip="Колективний договір" w:history="1">
        <w:r w:rsidRPr="00BA3C8D">
          <w:rPr>
            <w:b/>
            <w:bCs/>
            <w:sz w:val="28"/>
            <w:szCs w:val="28"/>
            <w:lang w:val="uk-UA"/>
          </w:rPr>
          <w:t>колективного договору</w:t>
        </w:r>
      </w:hyperlink>
      <w:r w:rsidR="006B2175" w:rsidRPr="00BA3C8D">
        <w:rPr>
          <w:b/>
          <w:bCs/>
          <w:sz w:val="28"/>
          <w:szCs w:val="28"/>
          <w:lang w:val="uk-UA"/>
        </w:rPr>
        <w:t>.</w:t>
      </w:r>
    </w:p>
    <w:p w14:paraId="29240BA0" w14:textId="77777777" w:rsidR="00BA3C8D" w:rsidRPr="00BA3C8D" w:rsidRDefault="00BA3C8D" w:rsidP="00BA3C8D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14:paraId="6E80996B" w14:textId="309D493F" w:rsidR="006B2175" w:rsidRPr="00BA3C8D" w:rsidRDefault="006B2175" w:rsidP="00BA3C8D">
      <w:pPr>
        <w:shd w:val="clear" w:color="auto" w:fill="FFFFFF"/>
        <w:spacing w:before="120" w:after="120"/>
        <w:jc w:val="both"/>
        <w:rPr>
          <w:b/>
          <w:bCs/>
          <w:sz w:val="28"/>
          <w:szCs w:val="28"/>
          <w:lang w:val="uk-UA"/>
        </w:rPr>
      </w:pPr>
      <w:r w:rsidRPr="00BA3C8D">
        <w:rPr>
          <w:b/>
          <w:bCs/>
          <w:color w:val="000000"/>
          <w:sz w:val="28"/>
          <w:szCs w:val="28"/>
          <w:lang w:val="uk-UA"/>
        </w:rPr>
        <w:lastRenderedPageBreak/>
        <w:t>Нелічильні помилки: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8943"/>
      </w:tblGrid>
      <w:tr w:rsidR="002257BD" w:rsidRPr="004303A3" w14:paraId="58606F6F" w14:textId="77777777" w:rsidTr="004303A3">
        <w:trPr>
          <w:trHeight w:val="567"/>
        </w:trPr>
        <w:tc>
          <w:tcPr>
            <w:tcW w:w="0" w:type="auto"/>
            <w:gridSpan w:val="2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7A42C5" w14:textId="77777777" w:rsidR="002257BD" w:rsidRPr="004303A3" w:rsidRDefault="002257BD" w:rsidP="00BA3C8D">
            <w:pPr>
              <w:spacing w:before="240" w:after="240"/>
              <w:jc w:val="center"/>
              <w:rPr>
                <w:b/>
                <w:bCs/>
                <w:color w:val="202122"/>
                <w:sz w:val="28"/>
                <w:szCs w:val="28"/>
                <w:lang w:val="uk-UA"/>
              </w:rPr>
            </w:pPr>
            <w:r w:rsidRPr="004303A3">
              <w:rPr>
                <w:b/>
                <w:bCs/>
                <w:color w:val="202122"/>
                <w:sz w:val="28"/>
                <w:szCs w:val="28"/>
                <w:lang w:val="uk-UA"/>
              </w:rPr>
              <w:t>Види нелічильних помилок</w:t>
            </w:r>
          </w:p>
        </w:tc>
      </w:tr>
      <w:tr w:rsidR="002257BD" w:rsidRPr="004303A3" w14:paraId="3044563F" w14:textId="77777777" w:rsidTr="004303A3">
        <w:trPr>
          <w:trHeight w:val="567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9FD66F" w14:textId="77777777" w:rsidR="002257BD" w:rsidRPr="004303A3" w:rsidRDefault="002257BD" w:rsidP="00BA3C8D">
            <w:pPr>
              <w:spacing w:before="240" w:after="240"/>
              <w:jc w:val="both"/>
              <w:rPr>
                <w:color w:val="202122"/>
                <w:sz w:val="28"/>
                <w:szCs w:val="28"/>
                <w:lang w:val="uk-UA"/>
              </w:rPr>
            </w:pPr>
            <w:r w:rsidRPr="004303A3">
              <w:rPr>
                <w:color w:val="202122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F22363" w14:textId="77777777" w:rsidR="002257BD" w:rsidRPr="004303A3" w:rsidRDefault="002257BD" w:rsidP="00BA3C8D">
            <w:pPr>
              <w:spacing w:before="240" w:after="240"/>
              <w:jc w:val="both"/>
              <w:rPr>
                <w:color w:val="202122"/>
                <w:sz w:val="28"/>
                <w:szCs w:val="28"/>
                <w:lang w:val="uk-UA"/>
              </w:rPr>
            </w:pPr>
            <w:r w:rsidRPr="004303A3">
              <w:rPr>
                <w:color w:val="202122"/>
                <w:sz w:val="28"/>
                <w:szCs w:val="28"/>
                <w:lang w:val="uk-UA"/>
              </w:rPr>
              <w:t>Помилково застосовані норми законодавства;</w:t>
            </w:r>
          </w:p>
        </w:tc>
      </w:tr>
      <w:tr w:rsidR="002257BD" w:rsidRPr="004303A3" w14:paraId="42BCF0D0" w14:textId="77777777" w:rsidTr="004303A3">
        <w:trPr>
          <w:trHeight w:val="567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AD7B17" w14:textId="77777777" w:rsidR="002257BD" w:rsidRPr="004303A3" w:rsidRDefault="002257BD" w:rsidP="00BA3C8D">
            <w:pPr>
              <w:spacing w:before="240" w:after="240"/>
              <w:jc w:val="both"/>
              <w:rPr>
                <w:color w:val="202122"/>
                <w:sz w:val="28"/>
                <w:szCs w:val="28"/>
                <w:lang w:val="uk-UA"/>
              </w:rPr>
            </w:pPr>
            <w:r w:rsidRPr="004303A3">
              <w:rPr>
                <w:color w:val="202122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57F0C8" w14:textId="4D4DC631" w:rsidR="002257BD" w:rsidRPr="004303A3" w:rsidRDefault="002257BD" w:rsidP="00BA3C8D">
            <w:pPr>
              <w:spacing w:before="240" w:after="240"/>
              <w:jc w:val="both"/>
              <w:rPr>
                <w:color w:val="202122"/>
                <w:sz w:val="28"/>
                <w:szCs w:val="28"/>
                <w:lang w:val="uk-UA"/>
              </w:rPr>
            </w:pPr>
            <w:proofErr w:type="spellStart"/>
            <w:r w:rsidRPr="004303A3">
              <w:rPr>
                <w:color w:val="202122"/>
                <w:sz w:val="28"/>
                <w:szCs w:val="28"/>
                <w:lang w:val="uk-UA"/>
              </w:rPr>
              <w:t>Оплачено</w:t>
            </w:r>
            <w:proofErr w:type="spellEnd"/>
            <w:r w:rsidRPr="004303A3">
              <w:rPr>
                <w:color w:val="202122"/>
                <w:sz w:val="28"/>
                <w:szCs w:val="28"/>
                <w:lang w:val="uk-UA"/>
              </w:rPr>
              <w:t xml:space="preserve"> відпустку більшої тривалості, ніж належить, в результаті ч</w:t>
            </w:r>
            <w:r w:rsidR="004303A3">
              <w:rPr>
                <w:color w:val="202122"/>
                <w:sz w:val="28"/>
                <w:szCs w:val="28"/>
                <w:lang w:val="uk-UA"/>
              </w:rPr>
              <w:t>ого сума відпускних є завищеною.</w:t>
            </w:r>
          </w:p>
        </w:tc>
      </w:tr>
      <w:tr w:rsidR="002257BD" w:rsidRPr="004303A3" w14:paraId="4624903A" w14:textId="77777777" w:rsidTr="004303A3">
        <w:trPr>
          <w:trHeight w:val="567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6F3254" w14:textId="77777777" w:rsidR="002257BD" w:rsidRPr="004303A3" w:rsidRDefault="002257BD" w:rsidP="00BA3C8D">
            <w:pPr>
              <w:spacing w:before="240" w:after="240"/>
              <w:jc w:val="both"/>
              <w:rPr>
                <w:color w:val="202122"/>
                <w:sz w:val="28"/>
                <w:szCs w:val="28"/>
                <w:lang w:val="uk-UA"/>
              </w:rPr>
            </w:pPr>
            <w:r w:rsidRPr="004303A3">
              <w:rPr>
                <w:color w:val="202122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EAA764" w14:textId="3B225600" w:rsidR="002257BD" w:rsidRPr="004303A3" w:rsidRDefault="002257BD" w:rsidP="00BA3C8D">
            <w:pPr>
              <w:spacing w:before="240" w:after="240"/>
              <w:jc w:val="both"/>
              <w:rPr>
                <w:color w:val="202122"/>
                <w:sz w:val="28"/>
                <w:szCs w:val="28"/>
                <w:lang w:val="uk-UA"/>
              </w:rPr>
            </w:pPr>
            <w:r w:rsidRPr="004303A3">
              <w:rPr>
                <w:color w:val="202122"/>
                <w:sz w:val="28"/>
                <w:szCs w:val="28"/>
                <w:lang w:val="uk-UA"/>
              </w:rPr>
              <w:t xml:space="preserve">Внаслідок помилкового трактування норм закону із </w:t>
            </w:r>
            <w:r w:rsidR="004303A3" w:rsidRPr="004303A3">
              <w:rPr>
                <w:color w:val="202122"/>
                <w:sz w:val="28"/>
                <w:szCs w:val="28"/>
                <w:lang w:val="uk-UA"/>
              </w:rPr>
              <w:t>зар</w:t>
            </w:r>
            <w:r w:rsidRPr="004303A3">
              <w:rPr>
                <w:color w:val="202122"/>
                <w:sz w:val="28"/>
                <w:szCs w:val="28"/>
                <w:lang w:val="uk-UA"/>
              </w:rPr>
              <w:t xml:space="preserve">плати утримано внески до фондів загальнообов'язкового </w:t>
            </w:r>
            <w:r w:rsidR="00BA3C8D" w:rsidRPr="004303A3">
              <w:rPr>
                <w:color w:val="202122"/>
                <w:sz w:val="28"/>
                <w:szCs w:val="28"/>
                <w:lang w:val="uk-UA"/>
              </w:rPr>
              <w:t xml:space="preserve">заробітної </w:t>
            </w:r>
            <w:r w:rsidRPr="004303A3">
              <w:rPr>
                <w:color w:val="202122"/>
                <w:sz w:val="28"/>
                <w:szCs w:val="28"/>
                <w:lang w:val="uk-UA"/>
              </w:rPr>
              <w:t>соціального страхування в меншому розмірі і, як наслідок, коштів на зар</w:t>
            </w:r>
            <w:r w:rsidR="004303A3">
              <w:rPr>
                <w:color w:val="202122"/>
                <w:sz w:val="28"/>
                <w:szCs w:val="28"/>
                <w:lang w:val="uk-UA"/>
              </w:rPr>
              <w:t>обітну плату видано більше тощо.</w:t>
            </w:r>
          </w:p>
        </w:tc>
      </w:tr>
      <w:tr w:rsidR="002257BD" w:rsidRPr="004303A3" w14:paraId="4B295232" w14:textId="77777777" w:rsidTr="004303A3">
        <w:trPr>
          <w:trHeight w:val="567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BDE64D" w14:textId="77777777" w:rsidR="002257BD" w:rsidRPr="004303A3" w:rsidRDefault="002257BD" w:rsidP="00BA3C8D">
            <w:pPr>
              <w:spacing w:before="240" w:after="240"/>
              <w:jc w:val="both"/>
              <w:rPr>
                <w:color w:val="202122"/>
                <w:sz w:val="28"/>
                <w:szCs w:val="28"/>
                <w:lang w:val="uk-UA"/>
              </w:rPr>
            </w:pPr>
            <w:r w:rsidRPr="004303A3">
              <w:rPr>
                <w:color w:val="202122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38DAA9" w14:textId="7ED10B9B" w:rsidR="002257BD" w:rsidRPr="004303A3" w:rsidRDefault="002257BD" w:rsidP="00BA3C8D">
            <w:pPr>
              <w:spacing w:before="240" w:after="240"/>
              <w:jc w:val="both"/>
              <w:rPr>
                <w:color w:val="202122"/>
                <w:sz w:val="28"/>
                <w:szCs w:val="28"/>
                <w:lang w:val="uk-UA"/>
              </w:rPr>
            </w:pPr>
            <w:r w:rsidRPr="004303A3">
              <w:rPr>
                <w:color w:val="202122"/>
                <w:sz w:val="28"/>
                <w:szCs w:val="28"/>
                <w:lang w:val="uk-UA"/>
              </w:rPr>
              <w:t>Помилково застосовано норми внутрішніх розпорядчих документів підприємства, у т</w:t>
            </w:r>
            <w:r w:rsidR="004303A3">
              <w:rPr>
                <w:color w:val="202122"/>
                <w:sz w:val="28"/>
                <w:szCs w:val="28"/>
                <w:lang w:val="uk-UA"/>
              </w:rPr>
              <w:t>ому числі колективного договору.</w:t>
            </w:r>
          </w:p>
        </w:tc>
      </w:tr>
      <w:tr w:rsidR="002257BD" w:rsidRPr="004303A3" w14:paraId="30F8747E" w14:textId="77777777" w:rsidTr="004303A3">
        <w:trPr>
          <w:trHeight w:val="567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4328FA" w14:textId="77777777" w:rsidR="002257BD" w:rsidRPr="004303A3" w:rsidRDefault="002257BD" w:rsidP="00BA3C8D">
            <w:pPr>
              <w:spacing w:before="240" w:after="240"/>
              <w:jc w:val="both"/>
              <w:rPr>
                <w:color w:val="202122"/>
                <w:sz w:val="28"/>
                <w:szCs w:val="28"/>
                <w:lang w:val="uk-UA"/>
              </w:rPr>
            </w:pPr>
            <w:r w:rsidRPr="004303A3">
              <w:rPr>
                <w:color w:val="202122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87A602" w14:textId="747C6474" w:rsidR="002257BD" w:rsidRPr="004303A3" w:rsidRDefault="002257BD" w:rsidP="00BA3C8D">
            <w:pPr>
              <w:spacing w:before="240" w:after="240"/>
              <w:jc w:val="both"/>
              <w:rPr>
                <w:color w:val="202122"/>
                <w:sz w:val="28"/>
                <w:szCs w:val="28"/>
                <w:lang w:val="uk-UA"/>
              </w:rPr>
            </w:pPr>
            <w:r w:rsidRPr="004303A3">
              <w:rPr>
                <w:color w:val="202122"/>
                <w:sz w:val="28"/>
                <w:szCs w:val="28"/>
                <w:lang w:val="uk-UA"/>
              </w:rPr>
              <w:t xml:space="preserve">Нараховано та </w:t>
            </w:r>
            <w:proofErr w:type="spellStart"/>
            <w:r w:rsidRPr="004303A3">
              <w:rPr>
                <w:color w:val="202122"/>
                <w:sz w:val="28"/>
                <w:szCs w:val="28"/>
                <w:lang w:val="uk-UA"/>
              </w:rPr>
              <w:t>виплачено</w:t>
            </w:r>
            <w:proofErr w:type="spellEnd"/>
            <w:r w:rsidRPr="004303A3">
              <w:rPr>
                <w:color w:val="202122"/>
                <w:sz w:val="28"/>
                <w:szCs w:val="28"/>
                <w:lang w:val="uk-UA"/>
              </w:rPr>
              <w:t xml:space="preserve"> працівникові на</w:t>
            </w:r>
            <w:r w:rsidR="004303A3">
              <w:rPr>
                <w:color w:val="202122"/>
                <w:sz w:val="28"/>
                <w:szCs w:val="28"/>
                <w:lang w:val="uk-UA"/>
              </w:rPr>
              <w:t>дбавку, яку йому не встановлено.</w:t>
            </w:r>
          </w:p>
        </w:tc>
      </w:tr>
      <w:tr w:rsidR="002257BD" w:rsidRPr="00BA3C8D" w14:paraId="424F7A3B" w14:textId="77777777" w:rsidTr="004303A3">
        <w:trPr>
          <w:trHeight w:val="567"/>
        </w:trPr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99D07A" w14:textId="77777777" w:rsidR="002257BD" w:rsidRPr="004303A3" w:rsidRDefault="002257BD" w:rsidP="00BA3C8D">
            <w:pPr>
              <w:spacing w:before="240" w:after="240"/>
              <w:jc w:val="both"/>
              <w:rPr>
                <w:color w:val="202122"/>
                <w:sz w:val="28"/>
                <w:szCs w:val="28"/>
                <w:lang w:val="uk-UA"/>
              </w:rPr>
            </w:pPr>
            <w:r w:rsidRPr="004303A3">
              <w:rPr>
                <w:color w:val="202122"/>
                <w:sz w:val="28"/>
                <w:szCs w:val="28"/>
                <w:lang w:val="uk-UA"/>
              </w:rPr>
              <w:t>6.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DFB5D5" w14:textId="77777777" w:rsidR="002257BD" w:rsidRPr="00BA3C8D" w:rsidRDefault="002257BD" w:rsidP="00BA3C8D">
            <w:pPr>
              <w:spacing w:before="240" w:after="240"/>
              <w:jc w:val="both"/>
              <w:rPr>
                <w:color w:val="202122"/>
                <w:sz w:val="28"/>
                <w:szCs w:val="28"/>
                <w:lang w:val="uk-UA"/>
              </w:rPr>
            </w:pPr>
            <w:r w:rsidRPr="004303A3">
              <w:rPr>
                <w:color w:val="202122"/>
                <w:sz w:val="28"/>
                <w:szCs w:val="28"/>
                <w:lang w:val="uk-UA"/>
              </w:rPr>
              <w:t xml:space="preserve">Помилково нараховано та </w:t>
            </w:r>
            <w:proofErr w:type="spellStart"/>
            <w:r w:rsidRPr="004303A3">
              <w:rPr>
                <w:color w:val="202122"/>
                <w:sz w:val="28"/>
                <w:szCs w:val="28"/>
                <w:lang w:val="uk-UA"/>
              </w:rPr>
              <w:t>виплачено</w:t>
            </w:r>
            <w:proofErr w:type="spellEnd"/>
            <w:r w:rsidRPr="004303A3">
              <w:rPr>
                <w:color w:val="202122"/>
                <w:sz w:val="28"/>
                <w:szCs w:val="28"/>
                <w:lang w:val="uk-UA"/>
              </w:rPr>
              <w:t xml:space="preserve"> премію працівникам без відповідного розпорядження керівника підприємства тощо.</w:t>
            </w:r>
          </w:p>
        </w:tc>
      </w:tr>
    </w:tbl>
    <w:p w14:paraId="53710E5A" w14:textId="77777777" w:rsidR="00F27A73" w:rsidRDefault="00C85360" w:rsidP="00BA3C8D">
      <w:pPr>
        <w:shd w:val="clear" w:color="auto" w:fill="FFFFFF"/>
        <w:jc w:val="both"/>
        <w:rPr>
          <w:color w:val="202122"/>
          <w:sz w:val="28"/>
          <w:szCs w:val="28"/>
          <w:shd w:val="clear" w:color="auto" w:fill="FFFFFF"/>
          <w:lang w:val="uk-UA"/>
        </w:rPr>
      </w:pPr>
      <w:r w:rsidRPr="00BA3C8D">
        <w:rPr>
          <w:color w:val="202122"/>
          <w:sz w:val="28"/>
          <w:szCs w:val="28"/>
          <w:shd w:val="clear" w:color="auto" w:fill="FFFFFF"/>
          <w:lang w:val="uk-UA"/>
        </w:rPr>
        <w:t xml:space="preserve">      </w:t>
      </w:r>
    </w:p>
    <w:p w14:paraId="6C756713" w14:textId="33406232" w:rsidR="000C6634" w:rsidRPr="00BA3C8D" w:rsidRDefault="00C85360" w:rsidP="00F27A73">
      <w:pPr>
        <w:shd w:val="clear" w:color="auto" w:fill="FFFFFF"/>
        <w:ind w:firstLine="708"/>
        <w:jc w:val="both"/>
        <w:rPr>
          <w:color w:val="202122"/>
          <w:sz w:val="28"/>
          <w:szCs w:val="28"/>
          <w:shd w:val="clear" w:color="auto" w:fill="FFFFFF"/>
          <w:lang w:val="uk-UA"/>
        </w:rPr>
      </w:pPr>
      <w:r w:rsidRPr="00BA3C8D">
        <w:rPr>
          <w:color w:val="202122"/>
          <w:sz w:val="28"/>
          <w:szCs w:val="28"/>
          <w:shd w:val="clear" w:color="auto" w:fill="FFFFFF"/>
          <w:lang w:val="uk-UA"/>
        </w:rPr>
        <w:t xml:space="preserve">Якщо </w:t>
      </w:r>
      <w:proofErr w:type="spellStart"/>
      <w:r w:rsidRPr="00BA3C8D">
        <w:rPr>
          <w:color w:val="202122"/>
          <w:sz w:val="28"/>
          <w:szCs w:val="28"/>
          <w:shd w:val="clear" w:color="auto" w:fill="FFFFFF"/>
          <w:lang w:val="uk-UA"/>
        </w:rPr>
        <w:t>пропущено</w:t>
      </w:r>
      <w:proofErr w:type="spellEnd"/>
      <w:r w:rsidRPr="00BA3C8D">
        <w:rPr>
          <w:color w:val="202122"/>
          <w:sz w:val="28"/>
          <w:szCs w:val="28"/>
          <w:shd w:val="clear" w:color="auto" w:fill="FFFFFF"/>
          <w:lang w:val="uk-UA"/>
        </w:rPr>
        <w:t xml:space="preserve"> місячний термін для видання наказу про відрахування надмірно виплаченої суми, її можна утримати із заробітної плати працівника у наступних періодах тільки за наявності його </w:t>
      </w:r>
      <w:r w:rsidRPr="00BA3C8D">
        <w:rPr>
          <w:b/>
          <w:bCs/>
          <w:color w:val="202122"/>
          <w:sz w:val="28"/>
          <w:szCs w:val="28"/>
          <w:shd w:val="clear" w:color="auto" w:fill="FFFFFF"/>
          <w:lang w:val="uk-UA"/>
        </w:rPr>
        <w:t>згоди</w:t>
      </w:r>
      <w:r w:rsidRPr="00BA3C8D">
        <w:rPr>
          <w:color w:val="202122"/>
          <w:sz w:val="28"/>
          <w:szCs w:val="28"/>
          <w:shd w:val="clear" w:color="auto" w:fill="FFFFFF"/>
          <w:lang w:val="uk-UA"/>
        </w:rPr>
        <w:t>. Для цього працівник має написати відповідну заяву. У зазначеній ситуації утримання надмірно нарахованої суми коштів без отримання згоди працівника є порушенням законодавства України</w:t>
      </w:r>
      <w:bookmarkStart w:id="1" w:name="_Hlk119325812"/>
      <w:r w:rsidR="000C6634" w:rsidRPr="00BA3C8D">
        <w:rPr>
          <w:color w:val="202122"/>
          <w:sz w:val="28"/>
          <w:szCs w:val="28"/>
          <w:shd w:val="clear" w:color="auto" w:fill="FFFFFF"/>
          <w:lang w:val="uk-UA"/>
        </w:rPr>
        <w:t>.</w:t>
      </w:r>
    </w:p>
    <w:p w14:paraId="290A45EA" w14:textId="54EC70E2" w:rsidR="00561BC9" w:rsidRPr="00BA3C8D" w:rsidRDefault="000C6634" w:rsidP="00BA3C8D">
      <w:pPr>
        <w:shd w:val="clear" w:color="auto" w:fill="FFFFFF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 xml:space="preserve">     </w:t>
      </w:r>
      <w:r w:rsidR="00561BC9" w:rsidRPr="00BA3C8D">
        <w:rPr>
          <w:sz w:val="28"/>
          <w:szCs w:val="28"/>
          <w:lang w:val="uk-UA"/>
        </w:rPr>
        <w:t>Тож суму зайво отриманих коштів працівник може повернути лише добровільно.</w:t>
      </w:r>
      <w:bookmarkEnd w:id="1"/>
    </w:p>
    <w:p w14:paraId="0A28E5D2" w14:textId="15DF15D9" w:rsidR="00561BC9" w:rsidRPr="00BA3C8D" w:rsidRDefault="007B1BB2" w:rsidP="00BA3C8D">
      <w:pPr>
        <w:pStyle w:val="a5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 xml:space="preserve">        </w:t>
      </w:r>
      <w:r w:rsidR="000C6634" w:rsidRPr="00BA3C8D">
        <w:rPr>
          <w:sz w:val="28"/>
          <w:szCs w:val="28"/>
          <w:lang w:val="uk-UA"/>
        </w:rPr>
        <w:t>С</w:t>
      </w:r>
      <w:r w:rsidR="00561BC9" w:rsidRPr="00BA3C8D">
        <w:rPr>
          <w:sz w:val="28"/>
          <w:szCs w:val="28"/>
          <w:lang w:val="uk-UA"/>
        </w:rPr>
        <w:t>лід пам’ятати, що під час утримання надміру виплачених коштів сума всіх відрахувань із зарплати (після утримання ПДФО, військового збору) не має перевищувати 20%. Утримати із зарплат</w:t>
      </w:r>
      <w:r w:rsidR="004303A3">
        <w:rPr>
          <w:sz w:val="28"/>
          <w:szCs w:val="28"/>
          <w:lang w:val="uk-UA"/>
        </w:rPr>
        <w:t>и</w:t>
      </w:r>
      <w:r w:rsidR="00561BC9" w:rsidRPr="00BA3C8D">
        <w:rPr>
          <w:sz w:val="28"/>
          <w:szCs w:val="28"/>
          <w:lang w:val="uk-UA"/>
        </w:rPr>
        <w:t xml:space="preserve"> всю суму можна, якщо працівник власноруч напише це у заяві на утримання зайво отриманої суми. Крім того, до каси підприємства можна </w:t>
      </w:r>
      <w:proofErr w:type="spellStart"/>
      <w:r w:rsidR="00561BC9" w:rsidRPr="00BA3C8D">
        <w:rPr>
          <w:sz w:val="28"/>
          <w:szCs w:val="28"/>
          <w:lang w:val="uk-UA"/>
        </w:rPr>
        <w:t>внести</w:t>
      </w:r>
      <w:proofErr w:type="spellEnd"/>
      <w:r w:rsidR="00561BC9" w:rsidRPr="00BA3C8D">
        <w:rPr>
          <w:sz w:val="28"/>
          <w:szCs w:val="28"/>
          <w:lang w:val="uk-UA"/>
        </w:rPr>
        <w:t xml:space="preserve"> всю зайво отриману суму без обмеження її розміром.</w:t>
      </w:r>
    </w:p>
    <w:p w14:paraId="5E056B86" w14:textId="7DF155C8" w:rsidR="00561BC9" w:rsidRPr="00BA3C8D" w:rsidRDefault="007B1BB2" w:rsidP="00BA3C8D">
      <w:pPr>
        <w:pStyle w:val="a5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lastRenderedPageBreak/>
        <w:t xml:space="preserve">        </w:t>
      </w:r>
      <w:r w:rsidR="00561BC9" w:rsidRPr="00BA3C8D">
        <w:rPr>
          <w:sz w:val="28"/>
          <w:szCs w:val="28"/>
          <w:lang w:val="uk-UA"/>
        </w:rPr>
        <w:t>Якщо працівник відмовляється повернути помилково виплачені йому кошти, то відповідно до норми </w:t>
      </w:r>
      <w:hyperlink r:id="rId11" w:anchor="st1215" w:tgtFrame="_blank" w:history="1">
        <w:r w:rsidR="00561BC9" w:rsidRPr="00BA3C8D">
          <w:rPr>
            <w:rStyle w:val="a4"/>
            <w:rFonts w:eastAsiaTheme="majorEastAsia"/>
            <w:color w:val="auto"/>
            <w:sz w:val="28"/>
            <w:szCs w:val="28"/>
            <w:u w:val="none"/>
            <w:lang w:val="uk-UA"/>
          </w:rPr>
          <w:t>ст. 1215 ЦКУ</w:t>
        </w:r>
      </w:hyperlink>
      <w:r w:rsidR="00561BC9" w:rsidRPr="00BA3C8D">
        <w:rPr>
          <w:sz w:val="28"/>
          <w:szCs w:val="28"/>
          <w:lang w:val="uk-UA"/>
        </w:rPr>
        <w:t> не підлягає поверненню безпідставно отримана виплата, у тому числі зарплата, якщо роботодавець провів її добровільно, за відсутності рахункової помилки з його боку і недобросовісності з боку працівника.</w:t>
      </w:r>
    </w:p>
    <w:p w14:paraId="5B151481" w14:textId="77777777" w:rsidR="00247E0B" w:rsidRPr="00BA3C8D" w:rsidRDefault="007B1BB2" w:rsidP="00BA3C8D">
      <w:pPr>
        <w:pStyle w:val="a5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 xml:space="preserve">           </w:t>
      </w:r>
      <w:r w:rsidR="00561BC9" w:rsidRPr="00BA3C8D">
        <w:rPr>
          <w:sz w:val="28"/>
          <w:szCs w:val="28"/>
          <w:lang w:val="uk-UA"/>
        </w:rPr>
        <w:t xml:space="preserve">У такому разі керівник підприємства має право прийняти рішення про відшкодування шкоди підприємству коштом осіб, які припустилися помилки. Вдати, що така зарплата і мала бути нарахована працівникові, не вдасться, тому що одночасна виплата заробітної плати та допомоги з тимчасової непрацездатності законодавством не передбачена, бо виплата допомоги є компенсацією втрати заробітку в разі настання страхового випадку. </w:t>
      </w:r>
    </w:p>
    <w:p w14:paraId="10FAE367" w14:textId="2A55DD95" w:rsidR="00561BC9" w:rsidRPr="00BA3C8D" w:rsidRDefault="00247E0B" w:rsidP="00BA3C8D">
      <w:pPr>
        <w:pStyle w:val="a5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 xml:space="preserve">        </w:t>
      </w:r>
      <w:r w:rsidR="00561BC9" w:rsidRPr="00BA3C8D">
        <w:rPr>
          <w:sz w:val="28"/>
          <w:szCs w:val="28"/>
          <w:lang w:val="uk-UA"/>
        </w:rPr>
        <w:t xml:space="preserve">Тож такий працівник за дні, відпрацьовані в період тимчасової непрацездатності, може отримати або заробітну плату, або допомогу з тимчасової непрацездатності. </w:t>
      </w:r>
    </w:p>
    <w:p w14:paraId="03F2933B" w14:textId="640F3FF8" w:rsidR="00561BC9" w:rsidRPr="00BA3C8D" w:rsidRDefault="00247E0B" w:rsidP="00BA3C8D">
      <w:pPr>
        <w:pStyle w:val="a5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 xml:space="preserve">          </w:t>
      </w:r>
      <w:r w:rsidR="00561BC9" w:rsidRPr="00BA3C8D">
        <w:rPr>
          <w:sz w:val="28"/>
          <w:szCs w:val="28"/>
          <w:lang w:val="uk-UA"/>
        </w:rPr>
        <w:t>Роботодавець може стягнути зайво виплачену зарплату з винних осіб або списати зайво виплачену суму до складу витрат і не стягувати її з винних осіб. У разі стягнення коштів з винних осіб працівники, які не є посадовими особами підприємства, несуть матеріальну відповідальність у розмірі прямої дійсної шкоди, але не більше свого середнього місячного заробітку (</w:t>
      </w:r>
      <w:hyperlink r:id="rId12" w:anchor="st132" w:tgtFrame="_blank" w:history="1">
        <w:r w:rsidR="00561BC9" w:rsidRPr="00BA3C8D">
          <w:rPr>
            <w:rStyle w:val="a4"/>
            <w:rFonts w:eastAsiaTheme="majorEastAsia"/>
            <w:color w:val="auto"/>
            <w:sz w:val="28"/>
            <w:szCs w:val="28"/>
            <w:u w:val="none"/>
            <w:lang w:val="uk-UA"/>
          </w:rPr>
          <w:t>ч. 1 ст. 132 КЗпП</w:t>
        </w:r>
      </w:hyperlink>
      <w:r w:rsidR="00561BC9" w:rsidRPr="00BA3C8D">
        <w:rPr>
          <w:sz w:val="28"/>
          <w:szCs w:val="28"/>
          <w:lang w:val="uk-UA"/>
        </w:rPr>
        <w:t> та </w:t>
      </w:r>
      <w:hyperlink r:id="rId13" w:anchor="pn23" w:tgtFrame="_blank" w:history="1">
        <w:r w:rsidR="00561BC9" w:rsidRPr="00BA3C8D">
          <w:rPr>
            <w:rStyle w:val="a4"/>
            <w:rFonts w:eastAsiaTheme="majorEastAsia"/>
            <w:color w:val="auto"/>
            <w:sz w:val="28"/>
            <w:szCs w:val="28"/>
            <w:u w:val="none"/>
            <w:lang w:val="uk-UA"/>
          </w:rPr>
          <w:t>п. 7</w:t>
        </w:r>
      </w:hyperlink>
      <w:r w:rsidR="00561BC9" w:rsidRPr="00BA3C8D">
        <w:rPr>
          <w:sz w:val="28"/>
          <w:szCs w:val="28"/>
          <w:lang w:val="uk-UA"/>
        </w:rPr>
        <w:t> Постанови Пленуму ВСУ від 29.12.1992 р. №14 «Про судову практику в справах про відшкодування шкоди, заподіяної підприємствам, установам, організаціям їх працівниками»).</w:t>
      </w:r>
    </w:p>
    <w:p w14:paraId="0C06E360" w14:textId="7BBBFFB9" w:rsidR="00561BC9" w:rsidRPr="00BA3C8D" w:rsidRDefault="00851081" w:rsidP="00BA3C8D">
      <w:pPr>
        <w:pStyle w:val="a5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 xml:space="preserve">        </w:t>
      </w:r>
      <w:r w:rsidR="00561BC9" w:rsidRPr="00BA3C8D">
        <w:rPr>
          <w:sz w:val="28"/>
          <w:szCs w:val="28"/>
          <w:lang w:val="uk-UA"/>
        </w:rPr>
        <w:t>Якщо ж сума помилково нарахованої зарплати більша за середню зарплату бухгалтера — винної особи, то він відшкодовує тільки суму, що не перевищує його середнього заробітку.</w:t>
      </w:r>
    </w:p>
    <w:p w14:paraId="7F4DA267" w14:textId="4ACB1813" w:rsidR="00561BC9" w:rsidRPr="00BA3C8D" w:rsidRDefault="00851081" w:rsidP="00BA3C8D">
      <w:pPr>
        <w:pStyle w:val="a5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 xml:space="preserve">          </w:t>
      </w:r>
      <w:r w:rsidR="00561BC9" w:rsidRPr="00BA3C8D">
        <w:rPr>
          <w:sz w:val="28"/>
          <w:szCs w:val="28"/>
          <w:lang w:val="uk-UA"/>
        </w:rPr>
        <w:t xml:space="preserve">Головному бухгалтерові як керівникові також доведеться нести матеріальну відповідальність (і теж у межах свого середнього заробітку), але тільки за ту частину, яка не відшкодована безпосередніми </w:t>
      </w:r>
      <w:proofErr w:type="spellStart"/>
      <w:r w:rsidR="00561BC9" w:rsidRPr="00BA3C8D">
        <w:rPr>
          <w:sz w:val="28"/>
          <w:szCs w:val="28"/>
          <w:lang w:val="uk-UA"/>
        </w:rPr>
        <w:t>заподіювачами</w:t>
      </w:r>
      <w:proofErr w:type="spellEnd"/>
      <w:r w:rsidR="00561BC9" w:rsidRPr="00BA3C8D">
        <w:rPr>
          <w:sz w:val="28"/>
          <w:szCs w:val="28"/>
          <w:lang w:val="uk-UA"/>
        </w:rPr>
        <w:t xml:space="preserve"> шкоди (</w:t>
      </w:r>
      <w:proofErr w:type="spellStart"/>
      <w:r w:rsidR="00094D95" w:rsidRPr="00BA3C8D">
        <w:fldChar w:fldCharType="begin"/>
      </w:r>
      <w:r w:rsidR="00094D95" w:rsidRPr="00BA3C8D">
        <w:rPr>
          <w:sz w:val="28"/>
          <w:szCs w:val="28"/>
          <w:lang w:val="uk-UA"/>
        </w:rPr>
        <w:instrText xml:space="preserve"> HYPERLINK "https://docs.dtkt.ua/doc/v0014700-92" \l "pn21" \t "_blank" </w:instrText>
      </w:r>
      <w:r w:rsidR="00094D95" w:rsidRPr="00BA3C8D">
        <w:fldChar w:fldCharType="separate"/>
      </w:r>
      <w:r w:rsidR="00561BC9" w:rsidRPr="00BA3C8D">
        <w:rPr>
          <w:rStyle w:val="a4"/>
          <w:rFonts w:eastAsiaTheme="majorEastAsia"/>
          <w:color w:val="auto"/>
          <w:sz w:val="28"/>
          <w:szCs w:val="28"/>
          <w:u w:val="none"/>
          <w:lang w:val="uk-UA"/>
        </w:rPr>
        <w:t>абз</w:t>
      </w:r>
      <w:proofErr w:type="spellEnd"/>
      <w:r w:rsidR="00561BC9" w:rsidRPr="00BA3C8D">
        <w:rPr>
          <w:rStyle w:val="a4"/>
          <w:rFonts w:eastAsiaTheme="majorEastAsia"/>
          <w:color w:val="auto"/>
          <w:sz w:val="28"/>
          <w:szCs w:val="28"/>
          <w:u w:val="none"/>
          <w:lang w:val="uk-UA"/>
        </w:rPr>
        <w:t>. 2 п. 6</w:t>
      </w:r>
      <w:r w:rsidR="00094D95" w:rsidRPr="00BA3C8D">
        <w:rPr>
          <w:rStyle w:val="a4"/>
          <w:rFonts w:eastAsiaTheme="majorEastAsia"/>
          <w:color w:val="auto"/>
          <w:sz w:val="28"/>
          <w:szCs w:val="28"/>
          <w:u w:val="none"/>
          <w:lang w:val="uk-UA"/>
        </w:rPr>
        <w:fldChar w:fldCharType="end"/>
      </w:r>
      <w:r w:rsidR="00561BC9" w:rsidRPr="00BA3C8D">
        <w:rPr>
          <w:sz w:val="28"/>
          <w:szCs w:val="28"/>
          <w:lang w:val="uk-UA"/>
        </w:rPr>
        <w:t> вищезгаданої постанови Пленуму ВСУ №14).</w:t>
      </w:r>
    </w:p>
    <w:p w14:paraId="605C4306" w14:textId="2190D9CD" w:rsidR="00561BC9" w:rsidRPr="00BA3C8D" w:rsidRDefault="00851081" w:rsidP="00BA3C8D">
      <w:pPr>
        <w:pStyle w:val="a5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 xml:space="preserve">         </w:t>
      </w:r>
      <w:r w:rsidR="00561BC9" w:rsidRPr="00BA3C8D">
        <w:rPr>
          <w:sz w:val="28"/>
          <w:szCs w:val="28"/>
          <w:lang w:val="uk-UA"/>
        </w:rPr>
        <w:t>Наказ про притягнення працівника до матеріальної відповідальності видають не пізніше ніж за 2 тижні з дня виявлення заподіяної ним шкоди. Днем виявлення заподіяної шкоди вважають день, коли власник (уповноважений ним орган) дізнався про її спричинення.</w:t>
      </w:r>
    </w:p>
    <w:p w14:paraId="4E8435E3" w14:textId="5518BEF7" w:rsidR="00561BC9" w:rsidRPr="00BA3C8D" w:rsidRDefault="00851081" w:rsidP="00BA3C8D">
      <w:pPr>
        <w:pStyle w:val="a5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 xml:space="preserve">        </w:t>
      </w:r>
      <w:r w:rsidR="00561BC9" w:rsidRPr="00BA3C8D">
        <w:rPr>
          <w:sz w:val="28"/>
          <w:szCs w:val="28"/>
          <w:lang w:val="uk-UA"/>
        </w:rPr>
        <w:t>Як варіант, можна також перекваліфікувати зайво виплачену суму на премію або матеріальну допомогу тощо, щоб не коригувати вже нарахованих сум зарплати.</w:t>
      </w:r>
    </w:p>
    <w:p w14:paraId="7D869E15" w14:textId="6F8FD780" w:rsidR="0068744B" w:rsidRPr="00BA3C8D" w:rsidRDefault="00561BC9" w:rsidP="00BA3C8D">
      <w:pPr>
        <w:pStyle w:val="a5"/>
        <w:jc w:val="both"/>
        <w:rPr>
          <w:b/>
          <w:bCs/>
          <w:color w:val="202124"/>
          <w:sz w:val="28"/>
          <w:szCs w:val="28"/>
          <w:shd w:val="clear" w:color="auto" w:fill="FFFFFF"/>
          <w:lang w:val="uk-UA"/>
        </w:rPr>
      </w:pPr>
      <w:r w:rsidRPr="00BA3C8D">
        <w:rPr>
          <w:sz w:val="28"/>
          <w:szCs w:val="28"/>
          <w:lang w:val="uk-UA"/>
        </w:rPr>
        <w:t xml:space="preserve">  </w:t>
      </w:r>
      <w:r w:rsidR="00760CC7" w:rsidRPr="00BA3C8D">
        <w:rPr>
          <w:color w:val="202124"/>
          <w:sz w:val="28"/>
          <w:szCs w:val="28"/>
          <w:shd w:val="clear" w:color="auto" w:fill="FFFFFF"/>
          <w:lang w:val="uk-UA"/>
        </w:rPr>
        <w:t xml:space="preserve">        У випадку, якщо роботодавець все ж утримав надмірно виплачені суми заробітної плати без згоди працівника, незважаючи на пропуск місячного терміну або на те, що помилка не є лічильною, </w:t>
      </w:r>
      <w:r w:rsidR="00760CC7" w:rsidRPr="00BA3C8D">
        <w:rPr>
          <w:b/>
          <w:bCs/>
          <w:color w:val="202124"/>
          <w:sz w:val="28"/>
          <w:szCs w:val="28"/>
          <w:shd w:val="clear" w:color="auto" w:fill="FFFFFF"/>
          <w:lang w:val="uk-UA"/>
        </w:rPr>
        <w:t>працівник має право звернутися до суду у зв'язку з неправомірними діями роботодавця, який порушив норми чинного законодавства України</w:t>
      </w:r>
      <w:r w:rsidR="000C6634" w:rsidRPr="00BA3C8D">
        <w:rPr>
          <w:b/>
          <w:bCs/>
          <w:color w:val="202124"/>
          <w:sz w:val="28"/>
          <w:szCs w:val="28"/>
          <w:shd w:val="clear" w:color="auto" w:fill="FFFFFF"/>
          <w:lang w:val="uk-UA"/>
        </w:rPr>
        <w:t>.</w:t>
      </w:r>
    </w:p>
    <w:p w14:paraId="6BB4CD86" w14:textId="123D7EB6" w:rsidR="000C6634" w:rsidRPr="00BA3C8D" w:rsidRDefault="000C6634" w:rsidP="00BA3C8D">
      <w:pPr>
        <w:jc w:val="both"/>
        <w:rPr>
          <w:b/>
          <w:bCs/>
          <w:color w:val="202124"/>
          <w:sz w:val="28"/>
          <w:szCs w:val="28"/>
          <w:shd w:val="clear" w:color="auto" w:fill="FFFFFF"/>
          <w:lang w:val="uk-UA"/>
        </w:rPr>
      </w:pPr>
    </w:p>
    <w:p w14:paraId="5C32D313" w14:textId="24D85A45" w:rsidR="000C6634" w:rsidRPr="00BA3C8D" w:rsidRDefault="000C6634" w:rsidP="00BA3C8D">
      <w:pPr>
        <w:jc w:val="both"/>
        <w:rPr>
          <w:b/>
          <w:bCs/>
          <w:color w:val="202124"/>
          <w:sz w:val="28"/>
          <w:szCs w:val="28"/>
          <w:shd w:val="clear" w:color="auto" w:fill="FFFFFF"/>
          <w:lang w:val="uk-UA"/>
        </w:rPr>
      </w:pPr>
    </w:p>
    <w:p w14:paraId="718AB920" w14:textId="1DD3F9DC" w:rsidR="000C6634" w:rsidRPr="00BA3C8D" w:rsidRDefault="000C6634" w:rsidP="00BA3C8D">
      <w:pPr>
        <w:jc w:val="both"/>
        <w:rPr>
          <w:i/>
          <w:iCs/>
          <w:sz w:val="28"/>
          <w:szCs w:val="28"/>
          <w:lang w:val="uk-UA"/>
        </w:rPr>
      </w:pPr>
      <w:bookmarkStart w:id="2" w:name="_GoBack"/>
      <w:bookmarkEnd w:id="2"/>
      <w:r w:rsidRPr="00BA3C8D">
        <w:rPr>
          <w:i/>
          <w:iCs/>
          <w:color w:val="202124"/>
          <w:sz w:val="28"/>
          <w:szCs w:val="28"/>
          <w:shd w:val="clear" w:color="auto" w:fill="FFFFFF"/>
          <w:lang w:val="uk-UA"/>
        </w:rPr>
        <w:t xml:space="preserve">Підготувала завідувач відділу соціально-економічного захисту працівників  Валентина ПОДГОРЕЦЬ, </w:t>
      </w:r>
      <w:proofErr w:type="spellStart"/>
      <w:r w:rsidRPr="00BA3C8D">
        <w:rPr>
          <w:i/>
          <w:iCs/>
          <w:color w:val="202124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BA3C8D">
        <w:rPr>
          <w:i/>
          <w:iCs/>
          <w:color w:val="202124"/>
          <w:sz w:val="28"/>
          <w:szCs w:val="28"/>
          <w:shd w:val="clear" w:color="auto" w:fill="FFFFFF"/>
          <w:lang w:val="uk-UA"/>
        </w:rPr>
        <w:t xml:space="preserve"> 0676544235.</w:t>
      </w:r>
    </w:p>
    <w:sectPr w:rsidR="000C6634" w:rsidRPr="00BA3C8D" w:rsidSect="00BA3C8D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541A1" w14:textId="77777777" w:rsidR="00C335AF" w:rsidRDefault="00C335AF" w:rsidP="00BA3C8D">
      <w:r>
        <w:separator/>
      </w:r>
    </w:p>
  </w:endnote>
  <w:endnote w:type="continuationSeparator" w:id="0">
    <w:p w14:paraId="3ECF9C64" w14:textId="77777777" w:rsidR="00C335AF" w:rsidRDefault="00C335AF" w:rsidP="00BA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5220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855754E" w14:textId="25274CB2" w:rsidR="00BA3C8D" w:rsidRPr="00BA3C8D" w:rsidRDefault="00BA3C8D">
        <w:pPr>
          <w:pStyle w:val="a9"/>
          <w:jc w:val="center"/>
          <w:rPr>
            <w:sz w:val="20"/>
            <w:szCs w:val="20"/>
          </w:rPr>
        </w:pPr>
        <w:r w:rsidRPr="00BA3C8D">
          <w:rPr>
            <w:sz w:val="20"/>
            <w:szCs w:val="20"/>
          </w:rPr>
          <w:fldChar w:fldCharType="begin"/>
        </w:r>
        <w:r w:rsidRPr="00BA3C8D">
          <w:rPr>
            <w:sz w:val="20"/>
            <w:szCs w:val="20"/>
          </w:rPr>
          <w:instrText>PAGE   \* MERGEFORMAT</w:instrText>
        </w:r>
        <w:r w:rsidRPr="00BA3C8D">
          <w:rPr>
            <w:sz w:val="20"/>
            <w:szCs w:val="20"/>
          </w:rPr>
          <w:fldChar w:fldCharType="separate"/>
        </w:r>
        <w:r w:rsidR="00F27A73">
          <w:rPr>
            <w:noProof/>
            <w:sz w:val="20"/>
            <w:szCs w:val="20"/>
          </w:rPr>
          <w:t>2</w:t>
        </w:r>
        <w:r w:rsidRPr="00BA3C8D">
          <w:rPr>
            <w:sz w:val="20"/>
            <w:szCs w:val="20"/>
          </w:rPr>
          <w:fldChar w:fldCharType="end"/>
        </w:r>
      </w:p>
    </w:sdtContent>
  </w:sdt>
  <w:p w14:paraId="34CE6EC8" w14:textId="77777777" w:rsidR="00BA3C8D" w:rsidRDefault="00BA3C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B71F7" w14:textId="77777777" w:rsidR="00C335AF" w:rsidRDefault="00C335AF" w:rsidP="00BA3C8D">
      <w:r>
        <w:separator/>
      </w:r>
    </w:p>
  </w:footnote>
  <w:footnote w:type="continuationSeparator" w:id="0">
    <w:p w14:paraId="26E1C85F" w14:textId="77777777" w:rsidR="00C335AF" w:rsidRDefault="00C335AF" w:rsidP="00BA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66C8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" w15:restartNumberingAfterBreak="0">
    <w:nsid w:val="5283454A"/>
    <w:multiLevelType w:val="multilevel"/>
    <w:tmpl w:val="E14A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96617"/>
    <w:multiLevelType w:val="hybridMultilevel"/>
    <w:tmpl w:val="2E025FFE"/>
    <w:lvl w:ilvl="0" w:tplc="7FB6FF5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C9"/>
    <w:rsid w:val="00056C8C"/>
    <w:rsid w:val="00080B89"/>
    <w:rsid w:val="00094D95"/>
    <w:rsid w:val="000C6634"/>
    <w:rsid w:val="00185E45"/>
    <w:rsid w:val="002257BD"/>
    <w:rsid w:val="00247E0B"/>
    <w:rsid w:val="00341588"/>
    <w:rsid w:val="00390B52"/>
    <w:rsid w:val="003938EA"/>
    <w:rsid w:val="004303A3"/>
    <w:rsid w:val="00484508"/>
    <w:rsid w:val="00561BC9"/>
    <w:rsid w:val="0068744B"/>
    <w:rsid w:val="006B2175"/>
    <w:rsid w:val="00760CC7"/>
    <w:rsid w:val="007B1BB2"/>
    <w:rsid w:val="00851081"/>
    <w:rsid w:val="009C7A9E"/>
    <w:rsid w:val="00AE779A"/>
    <w:rsid w:val="00B32CF6"/>
    <w:rsid w:val="00BA3C8D"/>
    <w:rsid w:val="00C335AF"/>
    <w:rsid w:val="00C85360"/>
    <w:rsid w:val="00CE1F87"/>
    <w:rsid w:val="00DD76D5"/>
    <w:rsid w:val="00E13A81"/>
    <w:rsid w:val="00F2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E836"/>
  <w15:chartTrackingRefBased/>
  <w15:docId w15:val="{D6DF7A60-3321-4DEA-A5EE-B27D7E05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C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locked/>
    <w:rsid w:val="00561BC9"/>
    <w:pPr>
      <w:numPr>
        <w:numId w:val="2"/>
      </w:numPr>
      <w:tabs>
        <w:tab w:val="num" w:pos="360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61BC9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61BC9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61BC9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61BC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61BC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61BC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61BC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61BC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61BC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1B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1B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1B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61B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61B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61BC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1BC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61B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4">
    <w:name w:val="Hyperlink"/>
    <w:uiPriority w:val="99"/>
    <w:semiHidden/>
    <w:unhideWhenUsed/>
    <w:rsid w:val="00561BC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61BC9"/>
  </w:style>
  <w:style w:type="paragraph" w:styleId="a6">
    <w:name w:val="List Paragraph"/>
    <w:basedOn w:val="a"/>
    <w:uiPriority w:val="34"/>
    <w:qFormat/>
    <w:rsid w:val="00185E4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A3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3C8D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3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3C8D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3C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3C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322-08" TargetMode="External"/><Relationship Id="rId13" Type="http://schemas.openxmlformats.org/officeDocument/2006/relationships/hyperlink" Target="https://docs.dtkt.ua/doc/v0014700-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dtkt.ua/doc/322-08?page=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dtkt.ua/doc/435-15?page=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iki.legalaid.gov.ua/index.php/%D0%9A%D0%BE%D0%BB%D0%B5%D0%BA%D1%82%D0%B8%D0%B2%D0%BD%D0%B8%D0%B9_%D0%B4%D0%BE%D0%B3%D0%BE%D0%B2%D1%96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legalaid.gov.ua/index.php/%D0%9F%D0%BE%D0%B4%D0%B0%D1%82%D0%BE%D0%BA_%D0%BD%D0%B0_%D0%B4%D0%BE%D1%85%D0%BE%D0%B4%D0%B8_%D1%84%D1%96%D0%B7%D0%B8%D1%87%D0%BD%D0%B8%D1%85_%D0%BE%D1%81%D1%96%D0%B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неолоджик 12</cp:lastModifiedBy>
  <cp:revision>6</cp:revision>
  <cp:lastPrinted>2022-11-15T09:12:00Z</cp:lastPrinted>
  <dcterms:created xsi:type="dcterms:W3CDTF">2022-11-14T12:13:00Z</dcterms:created>
  <dcterms:modified xsi:type="dcterms:W3CDTF">2022-11-15T09:12:00Z</dcterms:modified>
</cp:coreProperties>
</file>